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3E86" w:rsidRPr="006E1107" w:rsidRDefault="006E1107" w:rsidP="006E1107">
      <w:pPr>
        <w:jc w:val="both"/>
        <w:rPr>
          <w:rFonts w:ascii="Century Gothic" w:hAnsi="Century Gothic"/>
          <w:sz w:val="20"/>
        </w:rPr>
      </w:pPr>
      <w:r>
        <w:rPr>
          <w:rFonts w:ascii="Century Gothic" w:hAnsi="Century Gothic"/>
          <w:sz w:val="20"/>
        </w:rPr>
        <w:t xml:space="preserve">Artikel für die Zeitschrift </w:t>
      </w:r>
      <w:r w:rsidR="00873E86" w:rsidRPr="006E1107">
        <w:rPr>
          <w:rFonts w:ascii="Century Gothic" w:hAnsi="Century Gothic"/>
          <w:sz w:val="20"/>
        </w:rPr>
        <w:t>CARDIO CARE</w:t>
      </w:r>
      <w:r>
        <w:rPr>
          <w:rFonts w:ascii="Century Gothic" w:hAnsi="Century Gothic"/>
          <w:sz w:val="20"/>
        </w:rPr>
        <w:t xml:space="preserve"> Ausgabe Nr. 1/ 1998</w:t>
      </w:r>
    </w:p>
    <w:p w:rsidR="00873E86" w:rsidRPr="006E1107" w:rsidRDefault="00873E86" w:rsidP="006E1107">
      <w:pPr>
        <w:jc w:val="both"/>
        <w:rPr>
          <w:rFonts w:ascii="Century Gothic" w:hAnsi="Century Gothic"/>
          <w:b/>
          <w:sz w:val="20"/>
        </w:rPr>
      </w:pPr>
      <w:r w:rsidRPr="006E1107">
        <w:rPr>
          <w:rFonts w:ascii="Century Gothic" w:hAnsi="Century Gothic"/>
          <w:b/>
          <w:sz w:val="20"/>
        </w:rPr>
        <w:t>... der Weis(s)</w:t>
      </w:r>
      <w:proofErr w:type="spellStart"/>
      <w:r w:rsidRPr="006E1107">
        <w:rPr>
          <w:rFonts w:ascii="Century Gothic" w:hAnsi="Century Gothic"/>
          <w:b/>
          <w:sz w:val="20"/>
        </w:rPr>
        <w:t>heit</w:t>
      </w:r>
      <w:proofErr w:type="spellEnd"/>
      <w:r w:rsidRPr="006E1107">
        <w:rPr>
          <w:rFonts w:ascii="Century Gothic" w:hAnsi="Century Gothic"/>
          <w:b/>
          <w:sz w:val="20"/>
        </w:rPr>
        <w:t xml:space="preserve"> letzter Schluss?</w:t>
      </w:r>
    </w:p>
    <w:p w:rsidR="0091427A" w:rsidRPr="006E1107" w:rsidRDefault="00873E86" w:rsidP="006E1107">
      <w:pPr>
        <w:jc w:val="both"/>
        <w:rPr>
          <w:rFonts w:ascii="Century Gothic" w:hAnsi="Century Gothic"/>
          <w:sz w:val="20"/>
        </w:rPr>
      </w:pPr>
      <w:r w:rsidRPr="006E1107">
        <w:rPr>
          <w:rFonts w:ascii="Century Gothic" w:hAnsi="Century Gothic"/>
          <w:sz w:val="20"/>
        </w:rPr>
        <w:t xml:space="preserve">Farben in der </w:t>
      </w:r>
      <w:r w:rsidR="006E1107">
        <w:rPr>
          <w:rFonts w:ascii="Century Gothic" w:hAnsi="Century Gothic"/>
          <w:sz w:val="20"/>
        </w:rPr>
        <w:t xml:space="preserve">medizinischen </w:t>
      </w:r>
      <w:r w:rsidRPr="006E1107">
        <w:rPr>
          <w:rFonts w:ascii="Century Gothic" w:hAnsi="Century Gothic"/>
          <w:sz w:val="20"/>
        </w:rPr>
        <w:t>Praxis</w:t>
      </w:r>
    </w:p>
    <w:p w:rsidR="0091427A" w:rsidRPr="006E1107" w:rsidRDefault="0091427A" w:rsidP="006E1107">
      <w:pPr>
        <w:jc w:val="both"/>
        <w:rPr>
          <w:rFonts w:ascii="Century Gothic" w:hAnsi="Century Gothic"/>
          <w:sz w:val="20"/>
        </w:rPr>
      </w:pPr>
      <w:r w:rsidRPr="006E1107">
        <w:rPr>
          <w:rFonts w:ascii="Century Gothic" w:hAnsi="Century Gothic"/>
          <w:sz w:val="20"/>
        </w:rPr>
        <w:t xml:space="preserve">Sind Sie sich bewusst, meine Dame, mein Herr, dass Ihre Patientin, Ihr Patient mit einer angstvollen Spannung in Ihre Praxis kommt? Durch Angst steigen  Herzfrequenz und Blutdruck, es kommt zur Adrenalinausschüttung. Damit sinkt der Nutzeffekt der Herzarbeit, es kommt zu einer </w:t>
      </w:r>
      <w:proofErr w:type="spellStart"/>
      <w:r w:rsidRPr="006E1107">
        <w:rPr>
          <w:rFonts w:ascii="Century Gothic" w:hAnsi="Century Gothic"/>
          <w:sz w:val="20"/>
        </w:rPr>
        <w:t>Hypoxie</w:t>
      </w:r>
      <w:proofErr w:type="spellEnd"/>
      <w:r w:rsidRPr="006E1107">
        <w:rPr>
          <w:rFonts w:ascii="Century Gothic" w:hAnsi="Century Gothic"/>
          <w:sz w:val="20"/>
        </w:rPr>
        <w:t>: die wiederum Herzsensationen und Angst fördert 1).</w:t>
      </w:r>
    </w:p>
    <w:p w:rsidR="0091427A" w:rsidRPr="006E1107" w:rsidRDefault="0091427A" w:rsidP="006E1107">
      <w:pPr>
        <w:jc w:val="both"/>
        <w:rPr>
          <w:rFonts w:ascii="Century Gothic" w:hAnsi="Century Gothic"/>
          <w:sz w:val="20"/>
        </w:rPr>
      </w:pPr>
      <w:r w:rsidRPr="006E1107">
        <w:rPr>
          <w:rFonts w:ascii="Century Gothic" w:hAnsi="Century Gothic"/>
          <w:sz w:val="20"/>
        </w:rPr>
        <w:t xml:space="preserve">Durch ein dunkles Treppenhaus, im engen Lift führte  der Weg in Ihre Praxis. Ihre Mitarbeiterin empfängt mich  distanziert im sterilen </w:t>
      </w:r>
      <w:proofErr w:type="spellStart"/>
      <w:r w:rsidRPr="006E1107">
        <w:rPr>
          <w:rFonts w:ascii="Century Gothic" w:hAnsi="Century Gothic"/>
          <w:sz w:val="20"/>
        </w:rPr>
        <w:t>weissen</w:t>
      </w:r>
      <w:proofErr w:type="spellEnd"/>
      <w:r w:rsidRPr="006E1107">
        <w:rPr>
          <w:rFonts w:ascii="Century Gothic" w:hAnsi="Century Gothic"/>
          <w:sz w:val="20"/>
        </w:rPr>
        <w:t xml:space="preserve"> Arbeitskittel. Eng ist der Empfangsraum, </w:t>
      </w:r>
      <w:proofErr w:type="spellStart"/>
      <w:r w:rsidRPr="006E1107">
        <w:rPr>
          <w:rFonts w:ascii="Century Gothic" w:hAnsi="Century Gothic"/>
          <w:sz w:val="20"/>
        </w:rPr>
        <w:t>weiss</w:t>
      </w:r>
      <w:proofErr w:type="spellEnd"/>
      <w:r w:rsidRPr="006E1107">
        <w:rPr>
          <w:rFonts w:ascii="Century Gothic" w:hAnsi="Century Gothic"/>
          <w:sz w:val="20"/>
        </w:rPr>
        <w:t xml:space="preserve"> und kalt wirken die Wände. Der Geruch nach Medikamenten liegt frohlockend in der Luft. Nun werde ich in das Wartezimmer begleitet. </w:t>
      </w:r>
      <w:proofErr w:type="spellStart"/>
      <w:r w:rsidRPr="006E1107">
        <w:rPr>
          <w:rFonts w:ascii="Century Gothic" w:hAnsi="Century Gothic"/>
          <w:sz w:val="20"/>
        </w:rPr>
        <w:t>Weiss</w:t>
      </w:r>
      <w:proofErr w:type="spellEnd"/>
      <w:r w:rsidRPr="006E1107">
        <w:rPr>
          <w:rFonts w:ascii="Century Gothic" w:hAnsi="Century Gothic"/>
          <w:sz w:val="20"/>
        </w:rPr>
        <w:t xml:space="preserve"> auch hier die Wände, der vergilbte Ton macht sie etwas weicher. Eine hilflose kleine Primel versucht meine Aufmerksamkeit  zu wecken. Aber die Beleuchtung ist grell, angriffig, die schon wartenden Patienten sitzen stumm in gedrückter Haltung auf eleganten, unbequemen Stühlen. Der Geruch der angstvollen Erwartung hat sich auch hier eingenistet. Die Journale werden hektisch nach fesselnden kurzen Geschichten durchforstet.</w:t>
      </w:r>
    </w:p>
    <w:p w:rsidR="0091427A" w:rsidRPr="006E1107" w:rsidRDefault="0091427A" w:rsidP="006E1107">
      <w:pPr>
        <w:jc w:val="both"/>
        <w:rPr>
          <w:rFonts w:ascii="Century Gothic" w:hAnsi="Century Gothic"/>
          <w:sz w:val="20"/>
        </w:rPr>
      </w:pPr>
      <w:r w:rsidRPr="006E1107">
        <w:rPr>
          <w:rFonts w:ascii="Century Gothic" w:hAnsi="Century Gothic"/>
          <w:sz w:val="20"/>
        </w:rPr>
        <w:t xml:space="preserve">Natürlich kann ich mich nicht konzentrieren. Was erwartet mich wohl jenseits der </w:t>
      </w:r>
      <w:proofErr w:type="spellStart"/>
      <w:r w:rsidRPr="006E1107">
        <w:rPr>
          <w:rFonts w:ascii="Century Gothic" w:hAnsi="Century Gothic"/>
          <w:sz w:val="20"/>
        </w:rPr>
        <w:t>weissen</w:t>
      </w:r>
      <w:proofErr w:type="spellEnd"/>
      <w:r w:rsidRPr="006E1107">
        <w:rPr>
          <w:rFonts w:ascii="Century Gothic" w:hAnsi="Century Gothic"/>
          <w:sz w:val="20"/>
        </w:rPr>
        <w:t xml:space="preserve"> Türe, wohin wird sie mich führen? Jemand räuspert sich, ich schlucke den </w:t>
      </w:r>
      <w:proofErr w:type="spellStart"/>
      <w:r w:rsidRPr="006E1107">
        <w:rPr>
          <w:rFonts w:ascii="Century Gothic" w:hAnsi="Century Gothic"/>
          <w:sz w:val="20"/>
        </w:rPr>
        <w:t>Kloss</w:t>
      </w:r>
      <w:proofErr w:type="spellEnd"/>
      <w:r w:rsidRPr="006E1107">
        <w:rPr>
          <w:rFonts w:ascii="Century Gothic" w:hAnsi="Century Gothic"/>
          <w:sz w:val="20"/>
        </w:rPr>
        <w:t xml:space="preserve"> in meinem Hals, man könnte eine Stecknadel fallen hören. Ich spüre Herzklopfen. Mit meiner Vernunft versuche ich die Erwartung des Schlimmsten zu relativieren. Wie zufällig streift mein rechter Daumen den Puls des linken Handgelenkes. Nur nicht die Nerven verlieren, der Nächste bitte....</w:t>
      </w:r>
    </w:p>
    <w:p w:rsidR="0091427A" w:rsidRPr="006E1107" w:rsidRDefault="0091427A" w:rsidP="006E1107">
      <w:pPr>
        <w:jc w:val="both"/>
        <w:rPr>
          <w:rFonts w:ascii="Century Gothic" w:hAnsi="Century Gothic"/>
          <w:i/>
          <w:sz w:val="20"/>
        </w:rPr>
      </w:pPr>
      <w:r w:rsidRPr="006E1107">
        <w:rPr>
          <w:rFonts w:ascii="Century Gothic" w:hAnsi="Century Gothic"/>
          <w:sz w:val="20"/>
        </w:rPr>
        <w:tab/>
      </w:r>
      <w:r w:rsidR="00AD53BF">
        <w:rPr>
          <w:rFonts w:ascii="Century Gothic" w:hAnsi="Century Gothic"/>
          <w:sz w:val="20"/>
        </w:rPr>
        <w:tab/>
      </w:r>
      <w:r w:rsidR="00AD53BF">
        <w:rPr>
          <w:rFonts w:ascii="Century Gothic" w:hAnsi="Century Gothic"/>
          <w:sz w:val="20"/>
        </w:rPr>
        <w:tab/>
      </w:r>
      <w:r w:rsidR="00AD53BF">
        <w:rPr>
          <w:rFonts w:ascii="Century Gothic" w:hAnsi="Century Gothic"/>
          <w:sz w:val="20"/>
        </w:rPr>
        <w:tab/>
      </w:r>
      <w:r w:rsidR="00AD53BF">
        <w:rPr>
          <w:rFonts w:ascii="Century Gothic" w:hAnsi="Century Gothic"/>
          <w:sz w:val="20"/>
        </w:rPr>
        <w:tab/>
      </w:r>
      <w:r w:rsidRPr="006E1107">
        <w:rPr>
          <w:rFonts w:ascii="Century Gothic" w:hAnsi="Century Gothic"/>
          <w:i/>
          <w:sz w:val="20"/>
        </w:rPr>
        <w:t>Klappe/ Schnitt</w:t>
      </w:r>
    </w:p>
    <w:p w:rsidR="00AD53BF" w:rsidRDefault="00AD53BF" w:rsidP="006E1107">
      <w:pPr>
        <w:jc w:val="both"/>
        <w:rPr>
          <w:rFonts w:ascii="Century Gothic" w:hAnsi="Century Gothic"/>
          <w:sz w:val="20"/>
        </w:rPr>
      </w:pPr>
    </w:p>
    <w:p w:rsidR="00584E1C" w:rsidRPr="006E1107" w:rsidRDefault="0091427A" w:rsidP="006E1107">
      <w:pPr>
        <w:jc w:val="both"/>
        <w:rPr>
          <w:rFonts w:ascii="Century Gothic" w:hAnsi="Century Gothic"/>
          <w:sz w:val="20"/>
        </w:rPr>
      </w:pPr>
      <w:r w:rsidRPr="006E1107">
        <w:rPr>
          <w:rFonts w:ascii="Century Gothic" w:hAnsi="Century Gothic"/>
          <w:sz w:val="20"/>
        </w:rPr>
        <w:t>Erinnern Sie sich, meine Dame, mein Herr, an Ihren letzten Ausflug ins Grüne? Sie wollten wieder mal auftanken, sich entspannen. Das Auto stellten Sie am Waldrand ab</w:t>
      </w:r>
      <w:r w:rsidR="00957D29" w:rsidRPr="006E1107">
        <w:rPr>
          <w:rFonts w:ascii="Century Gothic" w:hAnsi="Century Gothic"/>
          <w:sz w:val="20"/>
        </w:rPr>
        <w:t xml:space="preserve"> s</w:t>
      </w:r>
      <w:r w:rsidR="006E1107">
        <w:rPr>
          <w:rFonts w:ascii="Century Gothic" w:hAnsi="Century Gothic"/>
          <w:sz w:val="20"/>
        </w:rPr>
        <w:t>tiegen</w:t>
      </w:r>
      <w:r w:rsidR="00957D29" w:rsidRPr="006E1107">
        <w:rPr>
          <w:rFonts w:ascii="Century Gothic" w:hAnsi="Century Gothic"/>
          <w:sz w:val="20"/>
        </w:rPr>
        <w:t xml:space="preserve"> in Ihre Gummistiefel und los </w:t>
      </w:r>
      <w:proofErr w:type="spellStart"/>
      <w:r w:rsidR="00957D29" w:rsidRPr="006E1107">
        <w:rPr>
          <w:rFonts w:ascii="Century Gothic" w:hAnsi="Century Gothic"/>
          <w:sz w:val="20"/>
        </w:rPr>
        <w:t>gings</w:t>
      </w:r>
      <w:proofErr w:type="spellEnd"/>
      <w:r w:rsidR="00957D29" w:rsidRPr="006E1107">
        <w:rPr>
          <w:rFonts w:ascii="Century Gothic" w:hAnsi="Century Gothic"/>
          <w:sz w:val="20"/>
        </w:rPr>
        <w:t xml:space="preserve">. Herrlich dieser Duft, weit öffnen sich Ihre Nasenflügel den sinnlichen Gerüchen des Waldes. Tief durchatmen, wie gut das tut! Ihre Pupillen weiten sich, nehmen die satten dunklen </w:t>
      </w:r>
      <w:proofErr w:type="spellStart"/>
      <w:r w:rsidR="00957D29" w:rsidRPr="006E1107">
        <w:rPr>
          <w:rFonts w:ascii="Century Gothic" w:hAnsi="Century Gothic"/>
          <w:sz w:val="20"/>
        </w:rPr>
        <w:t>Grüntöne</w:t>
      </w:r>
      <w:proofErr w:type="spellEnd"/>
      <w:r w:rsidR="00957D29" w:rsidRPr="006E1107">
        <w:rPr>
          <w:rFonts w:ascii="Century Gothic" w:hAnsi="Century Gothic"/>
          <w:sz w:val="20"/>
        </w:rPr>
        <w:t xml:space="preserve"> der Tannen auf, gleiten zärtlich über die hellgrün </w:t>
      </w:r>
      <w:proofErr w:type="spellStart"/>
      <w:r w:rsidR="00957D29" w:rsidRPr="006E1107">
        <w:rPr>
          <w:rFonts w:ascii="Century Gothic" w:hAnsi="Century Gothic"/>
          <w:sz w:val="20"/>
        </w:rPr>
        <w:t>spriessenden</w:t>
      </w:r>
      <w:proofErr w:type="spellEnd"/>
      <w:r w:rsidR="00957D29" w:rsidRPr="006E1107">
        <w:rPr>
          <w:rFonts w:ascii="Century Gothic" w:hAnsi="Century Gothic"/>
          <w:sz w:val="20"/>
        </w:rPr>
        <w:t xml:space="preserve"> Blättchen von Hasel und We</w:t>
      </w:r>
      <w:r w:rsidR="006D16EB">
        <w:rPr>
          <w:rFonts w:ascii="Century Gothic" w:hAnsi="Century Gothic"/>
          <w:sz w:val="20"/>
        </w:rPr>
        <w:t>ide. Ein Buntspecht ist am Werk</w:t>
      </w:r>
      <w:r w:rsidR="00957D29" w:rsidRPr="006E1107">
        <w:rPr>
          <w:rFonts w:ascii="Century Gothic" w:hAnsi="Century Gothic"/>
          <w:sz w:val="20"/>
        </w:rPr>
        <w:t xml:space="preserve"> von weitem hören Sie </w:t>
      </w:r>
      <w:r w:rsidR="00584E1C" w:rsidRPr="006E1107">
        <w:rPr>
          <w:rFonts w:ascii="Century Gothic" w:hAnsi="Century Gothic"/>
          <w:sz w:val="20"/>
        </w:rPr>
        <w:t xml:space="preserve">den Kuckuck rufen. Hatten Sie eine Münze </w:t>
      </w:r>
      <w:r w:rsidR="006D16EB">
        <w:rPr>
          <w:rFonts w:ascii="Century Gothic" w:hAnsi="Century Gothic"/>
          <w:sz w:val="20"/>
        </w:rPr>
        <w:t xml:space="preserve">mit </w:t>
      </w:r>
      <w:proofErr w:type="gramStart"/>
      <w:r w:rsidR="006D16EB">
        <w:rPr>
          <w:rFonts w:ascii="Century Gothic" w:hAnsi="Century Gothic"/>
          <w:sz w:val="20"/>
        </w:rPr>
        <w:t>dabei</w:t>
      </w:r>
      <w:r w:rsidR="00584E1C" w:rsidRPr="006E1107">
        <w:rPr>
          <w:rFonts w:ascii="Century Gothic" w:hAnsi="Century Gothic"/>
          <w:sz w:val="20"/>
        </w:rPr>
        <w:t>?.</w:t>
      </w:r>
      <w:proofErr w:type="gramEnd"/>
      <w:r w:rsidR="00584E1C" w:rsidRPr="006E1107">
        <w:rPr>
          <w:rFonts w:ascii="Century Gothic" w:hAnsi="Century Gothic"/>
          <w:sz w:val="20"/>
        </w:rPr>
        <w:t xml:space="preserve"> Sie fühlen wie Ihre Lebensenergie erwacht, wie schön dieser Tag doch ist! Das Sonnenlicht taucht das Grün in schimmernde Schattierungen.</w:t>
      </w:r>
    </w:p>
    <w:p w:rsidR="00584E1C" w:rsidRPr="006E1107" w:rsidRDefault="00584E1C" w:rsidP="006E1107">
      <w:pPr>
        <w:jc w:val="both"/>
        <w:rPr>
          <w:rFonts w:ascii="Century Gothic" w:hAnsi="Century Gothic"/>
          <w:sz w:val="20"/>
        </w:rPr>
      </w:pPr>
      <w:r w:rsidRPr="006E1107">
        <w:rPr>
          <w:rFonts w:ascii="Century Gothic" w:hAnsi="Century Gothic"/>
          <w:sz w:val="20"/>
        </w:rPr>
        <w:t xml:space="preserve">Das Licht weckt Energie, Licht ist Energie, Farbe ist Licht, Farbe ist optisch sichtbar gewordene Lebensenergie. Und immer sehnen wir uns nach Licht, wir sehnen uns nach Farbe, wir sehnen uns nach Sonne. In den düstern Wintermonaten feierten die Menschen seit jeher Feste des Lichts, Weihnachten, Lucia-Tag. Die SAD (saisonal abhängige Depression) wir mit Licht geheilt. Zu Urzeiten wurde die Sonne als Gott angebetet. Kommen wir aus der Sonne, gehen wir zum Licht? Die Sonne, unsere Lebensspenderin, wird schon in Platons Höhlengleichnis als Symbol der Idee </w:t>
      </w:r>
      <w:r w:rsidR="006D16EB">
        <w:rPr>
          <w:rFonts w:ascii="Century Gothic" w:hAnsi="Century Gothic"/>
          <w:sz w:val="20"/>
        </w:rPr>
        <w:t xml:space="preserve">zur </w:t>
      </w:r>
      <w:r w:rsidRPr="006E1107">
        <w:rPr>
          <w:rFonts w:ascii="Century Gothic" w:hAnsi="Century Gothic"/>
          <w:sz w:val="20"/>
        </w:rPr>
        <w:t>Erleuchtung beschrieben. Ist Ihnen ein Licht aufgegangen?</w:t>
      </w:r>
    </w:p>
    <w:p w:rsidR="00B332FC" w:rsidRPr="006E1107" w:rsidRDefault="00584E1C" w:rsidP="006E1107">
      <w:pPr>
        <w:jc w:val="both"/>
        <w:rPr>
          <w:rFonts w:ascii="Century Gothic" w:hAnsi="Century Gothic"/>
          <w:sz w:val="20"/>
        </w:rPr>
      </w:pPr>
      <w:r w:rsidRPr="006E1107">
        <w:rPr>
          <w:rFonts w:ascii="Century Gothic" w:hAnsi="Century Gothic"/>
          <w:sz w:val="20"/>
        </w:rPr>
        <w:t>Isaac Newton (1643 – 1727) als symbolischer Agent des Zeitalters der Aufklärung (</w:t>
      </w:r>
      <w:proofErr w:type="spellStart"/>
      <w:r w:rsidRPr="006E1107">
        <w:rPr>
          <w:rFonts w:ascii="Century Gothic" w:hAnsi="Century Gothic"/>
          <w:sz w:val="20"/>
        </w:rPr>
        <w:t>enligthenment</w:t>
      </w:r>
      <w:proofErr w:type="spellEnd"/>
      <w:r w:rsidRPr="006E1107">
        <w:rPr>
          <w:rFonts w:ascii="Century Gothic" w:hAnsi="Century Gothic"/>
          <w:sz w:val="20"/>
        </w:rPr>
        <w:t xml:space="preserve">), entschlüsselte das Sonnenlicht in die Spektralfarben. Er </w:t>
      </w:r>
      <w:proofErr w:type="spellStart"/>
      <w:r w:rsidRPr="006E1107">
        <w:rPr>
          <w:rFonts w:ascii="Century Gothic" w:hAnsi="Century Gothic"/>
          <w:sz w:val="20"/>
        </w:rPr>
        <w:t>liess</w:t>
      </w:r>
      <w:proofErr w:type="spellEnd"/>
      <w:r w:rsidRPr="006E1107">
        <w:rPr>
          <w:rFonts w:ascii="Century Gothic" w:hAnsi="Century Gothic"/>
          <w:sz w:val="20"/>
        </w:rPr>
        <w:t xml:space="preserve"> Sonnenlicht durch einen kleinen Spalt seines geschlossenen Fensterladen</w:t>
      </w:r>
      <w:r w:rsidR="006D16EB">
        <w:rPr>
          <w:rFonts w:ascii="Century Gothic" w:hAnsi="Century Gothic"/>
          <w:sz w:val="20"/>
        </w:rPr>
        <w:t>s</w:t>
      </w:r>
      <w:r w:rsidRPr="006E1107">
        <w:rPr>
          <w:rFonts w:ascii="Century Gothic" w:hAnsi="Century Gothic"/>
          <w:sz w:val="20"/>
        </w:rPr>
        <w:t xml:space="preserve"> auf ein dreikantiges Prisma scheinen. Im Prisma wurde der Sonnenstrahl in die Spektralfarben zerlegt. Auf der gegenüberliegenden </w:t>
      </w:r>
      <w:r w:rsidR="00B332FC" w:rsidRPr="006E1107">
        <w:rPr>
          <w:rFonts w:ascii="Century Gothic" w:hAnsi="Century Gothic"/>
          <w:sz w:val="20"/>
        </w:rPr>
        <w:t xml:space="preserve">Wand fing er das aufgefächerte Farbenband, das Spektrum auf. Rot, Orange, Gelb, Grün, Blau, Indigo Violett (ROGGBIV). Die Farben des Regenbogens: von </w:t>
      </w:r>
      <w:proofErr w:type="spellStart"/>
      <w:r w:rsidR="00B332FC" w:rsidRPr="006E1107">
        <w:rPr>
          <w:rFonts w:ascii="Century Gothic" w:hAnsi="Century Gothic"/>
          <w:sz w:val="20"/>
        </w:rPr>
        <w:t>aussen</w:t>
      </w:r>
      <w:proofErr w:type="spellEnd"/>
      <w:r w:rsidR="00B332FC" w:rsidRPr="006E1107">
        <w:rPr>
          <w:rFonts w:ascii="Century Gothic" w:hAnsi="Century Gothic"/>
          <w:sz w:val="20"/>
        </w:rPr>
        <w:t xml:space="preserve"> nach innen. Diese Lichtwellen elektromagnetischer Energie lassen sich in Längen und Schwin</w:t>
      </w:r>
      <w:r w:rsidR="006D16EB">
        <w:rPr>
          <w:rFonts w:ascii="Century Gothic" w:hAnsi="Century Gothic"/>
          <w:sz w:val="20"/>
        </w:rPr>
        <w:t>g</w:t>
      </w:r>
      <w:r w:rsidR="00B332FC" w:rsidRPr="006E1107">
        <w:rPr>
          <w:rFonts w:ascii="Century Gothic" w:hAnsi="Century Gothic"/>
          <w:sz w:val="20"/>
        </w:rPr>
        <w:t xml:space="preserve">ungszahlen messen. Die Wellenlängen gehen von Violett: 390nm, bis Rot: 680nm. </w:t>
      </w:r>
    </w:p>
    <w:p w:rsidR="00EB7A66" w:rsidRPr="006E1107" w:rsidRDefault="00B332FC" w:rsidP="006E1107">
      <w:pPr>
        <w:jc w:val="both"/>
        <w:rPr>
          <w:rFonts w:ascii="Century Gothic" w:hAnsi="Century Gothic"/>
          <w:sz w:val="20"/>
        </w:rPr>
      </w:pPr>
      <w:r w:rsidRPr="006E1107">
        <w:rPr>
          <w:rFonts w:ascii="Century Gothic" w:hAnsi="Century Gothic"/>
          <w:sz w:val="20"/>
        </w:rPr>
        <w:t>Das Schwin</w:t>
      </w:r>
      <w:r w:rsidR="00EB7A66" w:rsidRPr="006E1107">
        <w:rPr>
          <w:rFonts w:ascii="Century Gothic" w:hAnsi="Century Gothic"/>
          <w:sz w:val="20"/>
        </w:rPr>
        <w:t>g</w:t>
      </w:r>
      <w:r w:rsidRPr="006E1107">
        <w:rPr>
          <w:rFonts w:ascii="Century Gothic" w:hAnsi="Century Gothic"/>
          <w:sz w:val="20"/>
        </w:rPr>
        <w:t xml:space="preserve">ungsverhältnis von Rot: 400-470 Billionen Herzt zu Violett: 760-800 Billionen Herzt ist ungefähr 1 zu 2, also dasjenige einer Oktave. Der französische Jesuitenpater Louis Bertrand Castel arbeitete </w:t>
      </w:r>
      <w:r w:rsidR="006D16EB">
        <w:rPr>
          <w:rFonts w:ascii="Century Gothic" w:hAnsi="Century Gothic"/>
          <w:sz w:val="20"/>
        </w:rPr>
        <w:t xml:space="preserve">im Jahre </w:t>
      </w:r>
      <w:r w:rsidRPr="006E1107">
        <w:rPr>
          <w:rFonts w:ascii="Century Gothic" w:hAnsi="Century Gothic"/>
          <w:sz w:val="20"/>
        </w:rPr>
        <w:t>1720 an der Entwicklung einer „Augenorgel“</w:t>
      </w:r>
      <w:proofErr w:type="gramStart"/>
      <w:r w:rsidRPr="006E1107">
        <w:rPr>
          <w:rFonts w:ascii="Century Gothic" w:hAnsi="Century Gothic"/>
          <w:sz w:val="20"/>
        </w:rPr>
        <w:t>, eines</w:t>
      </w:r>
      <w:proofErr w:type="gramEnd"/>
      <w:r w:rsidRPr="006E1107">
        <w:rPr>
          <w:rFonts w:ascii="Century Gothic" w:hAnsi="Century Gothic"/>
          <w:sz w:val="20"/>
        </w:rPr>
        <w:t xml:space="preserve"> „Augenclavicembalos“, welches in der Manier eines herkömmlichen Tasteninstrumentes Farbsequenzen hervorbringen sollte. Die Verbindung von Farbe und Ton beschäftigte auch Vincent van Gogh. Er leitet</w:t>
      </w:r>
      <w:r w:rsidR="006D16EB">
        <w:rPr>
          <w:rFonts w:ascii="Century Gothic" w:hAnsi="Century Gothic"/>
          <w:sz w:val="20"/>
        </w:rPr>
        <w:t>e</w:t>
      </w:r>
      <w:r w:rsidRPr="006E1107">
        <w:rPr>
          <w:rFonts w:ascii="Century Gothic" w:hAnsi="Century Gothic"/>
          <w:sz w:val="20"/>
        </w:rPr>
        <w:t xml:space="preserve"> auf </w:t>
      </w:r>
      <w:proofErr w:type="spellStart"/>
      <w:r w:rsidRPr="006E1107">
        <w:rPr>
          <w:rFonts w:ascii="Century Gothic" w:hAnsi="Century Gothic"/>
          <w:sz w:val="20"/>
        </w:rPr>
        <w:t>äusserst</w:t>
      </w:r>
      <w:proofErr w:type="spellEnd"/>
      <w:r w:rsidRPr="006E1107">
        <w:rPr>
          <w:rFonts w:ascii="Century Gothic" w:hAnsi="Century Gothic"/>
          <w:sz w:val="20"/>
        </w:rPr>
        <w:t xml:space="preserve"> lebendige Weise diese</w:t>
      </w:r>
      <w:r w:rsidR="006D16EB">
        <w:rPr>
          <w:rFonts w:ascii="Century Gothic" w:hAnsi="Century Gothic"/>
          <w:sz w:val="20"/>
        </w:rPr>
        <w:t>s</w:t>
      </w:r>
      <w:r w:rsidRPr="006E1107">
        <w:rPr>
          <w:rFonts w:ascii="Century Gothic" w:hAnsi="Century Gothic"/>
          <w:sz w:val="20"/>
        </w:rPr>
        <w:t xml:space="preserve"> fast </w:t>
      </w:r>
      <w:proofErr w:type="spellStart"/>
      <w:r w:rsidRPr="006E1107">
        <w:rPr>
          <w:rFonts w:ascii="Century Gothic" w:hAnsi="Century Gothic"/>
          <w:sz w:val="20"/>
        </w:rPr>
        <w:t>obsessive</w:t>
      </w:r>
      <w:proofErr w:type="spellEnd"/>
      <w:r w:rsidRPr="006E1107">
        <w:rPr>
          <w:rFonts w:ascii="Century Gothic" w:hAnsi="Century Gothic"/>
          <w:sz w:val="20"/>
        </w:rPr>
        <w:t xml:space="preserve"> Interesse am Klang der Farbe in die Epoche des Symbol</w:t>
      </w:r>
      <w:r w:rsidR="006D16EB">
        <w:rPr>
          <w:rFonts w:ascii="Century Gothic" w:hAnsi="Century Gothic"/>
          <w:sz w:val="20"/>
        </w:rPr>
        <w:t>i</w:t>
      </w:r>
      <w:r w:rsidRPr="006E1107">
        <w:rPr>
          <w:rFonts w:ascii="Century Gothic" w:hAnsi="Century Gothic"/>
          <w:sz w:val="20"/>
        </w:rPr>
        <w:t xml:space="preserve">smus weiter. </w:t>
      </w:r>
      <w:r w:rsidR="006D16EB">
        <w:rPr>
          <w:rFonts w:ascii="Century Gothic" w:hAnsi="Century Gothic"/>
          <w:sz w:val="20"/>
        </w:rPr>
        <w:t>Anno</w:t>
      </w:r>
      <w:r w:rsidRPr="006E1107">
        <w:rPr>
          <w:rFonts w:ascii="Century Gothic" w:hAnsi="Century Gothic"/>
          <w:sz w:val="20"/>
        </w:rPr>
        <w:t xml:space="preserve">1885 nahm er in Holland Klavierunterricht, um mehr über die Nuancen der Farb-Töne in Erfahrung zu bringen. Sein bereits älterer Lehrer gab ihm jedoch bald den Laufpass, „denn angesichts der Tatsache: dass van Gogh während der Unterrichtsstunden unentwegt die Töne des Klaviers mit </w:t>
      </w:r>
      <w:proofErr w:type="spellStart"/>
      <w:r w:rsidRPr="006E1107">
        <w:rPr>
          <w:rFonts w:ascii="Century Gothic" w:hAnsi="Century Gothic"/>
          <w:sz w:val="20"/>
        </w:rPr>
        <w:t>Preussischblau</w:t>
      </w:r>
      <w:proofErr w:type="spellEnd"/>
      <w:r w:rsidRPr="006E1107">
        <w:rPr>
          <w:rFonts w:ascii="Century Gothic" w:hAnsi="Century Gothic"/>
          <w:sz w:val="20"/>
        </w:rPr>
        <w:t xml:space="preserve">, Dunkelgrün, dunklem Ocker usw. bis hin zu hellem Kadmiumgelb verglich“ muss der gute Mann geglaubt haben, er habe es mit einem Verrückten zu tun 2). Hatte der ältere Herr wohl eine Vorliebe für Pastelltöne? Entsprachen Ocker und Dunkelgrün nicht seinen subjektiven Farben? </w:t>
      </w:r>
      <w:r w:rsidR="00EB7A66" w:rsidRPr="006E1107">
        <w:rPr>
          <w:rFonts w:ascii="Century Gothic" w:hAnsi="Century Gothic"/>
          <w:sz w:val="20"/>
        </w:rPr>
        <w:t>Haben Sie sich meine Dame, mein Herr auch schon Gedanken darüber gemacht, ob Ihnen Ihre Arbeitskleidung ins Gesicht steht, ob Sie auf Ihre Patientin, auf Ihren Patienten einen gesunden, frischen Eindruck machen?</w:t>
      </w:r>
    </w:p>
    <w:p w:rsidR="00EB7A66" w:rsidRPr="006E1107" w:rsidRDefault="00EB7A66" w:rsidP="006E1107">
      <w:pPr>
        <w:jc w:val="both"/>
        <w:rPr>
          <w:rFonts w:ascii="Century Gothic" w:hAnsi="Century Gothic"/>
          <w:sz w:val="20"/>
        </w:rPr>
      </w:pPr>
      <w:r w:rsidRPr="006E1107">
        <w:rPr>
          <w:rFonts w:ascii="Century Gothic" w:hAnsi="Century Gothic"/>
          <w:sz w:val="20"/>
        </w:rPr>
        <w:t xml:space="preserve">Mein Arzt </w:t>
      </w:r>
      <w:proofErr w:type="spellStart"/>
      <w:r w:rsidRPr="006E1107">
        <w:rPr>
          <w:rFonts w:ascii="Century Gothic" w:hAnsi="Century Gothic"/>
          <w:sz w:val="20"/>
        </w:rPr>
        <w:t>begrüsst</w:t>
      </w:r>
      <w:proofErr w:type="spellEnd"/>
      <w:r w:rsidRPr="006E1107">
        <w:rPr>
          <w:rFonts w:ascii="Century Gothic" w:hAnsi="Century Gothic"/>
          <w:sz w:val="20"/>
        </w:rPr>
        <w:t xml:space="preserve"> mich freundlich. Nein, das darf doch nicht wahr sein. Ist dies derselbe Herr, den ich kürzlich im Restaurant als attraktiven Mit</w:t>
      </w:r>
      <w:r w:rsidR="006D16EB">
        <w:rPr>
          <w:rFonts w:ascii="Century Gothic" w:hAnsi="Century Gothic"/>
          <w:sz w:val="20"/>
        </w:rPr>
        <w:t>t</w:t>
      </w:r>
      <w:r w:rsidRPr="006E1107">
        <w:rPr>
          <w:rFonts w:ascii="Century Gothic" w:hAnsi="Century Gothic"/>
          <w:sz w:val="20"/>
        </w:rPr>
        <w:t xml:space="preserve">fünfziger aufmerksam studierte. Ja natürlich, er trug einen mittelblauen </w:t>
      </w:r>
      <w:proofErr w:type="spellStart"/>
      <w:r w:rsidRPr="006E1107">
        <w:rPr>
          <w:rFonts w:ascii="Century Gothic" w:hAnsi="Century Gothic"/>
          <w:sz w:val="20"/>
        </w:rPr>
        <w:t>Veston</w:t>
      </w:r>
      <w:proofErr w:type="spellEnd"/>
      <w:r w:rsidRPr="006E1107">
        <w:rPr>
          <w:rFonts w:ascii="Century Gothic" w:hAnsi="Century Gothic"/>
          <w:sz w:val="20"/>
        </w:rPr>
        <w:t xml:space="preserve">, ein vanillegelbes T-Shirt und sah toll aus – und nun in </w:t>
      </w:r>
      <w:proofErr w:type="spellStart"/>
      <w:r w:rsidRPr="006E1107">
        <w:rPr>
          <w:rFonts w:ascii="Century Gothic" w:hAnsi="Century Gothic"/>
          <w:sz w:val="20"/>
        </w:rPr>
        <w:t>Weiss</w:t>
      </w:r>
      <w:proofErr w:type="spellEnd"/>
      <w:r w:rsidRPr="006E1107">
        <w:rPr>
          <w:rFonts w:ascii="Century Gothic" w:hAnsi="Century Gothic"/>
          <w:sz w:val="20"/>
        </w:rPr>
        <w:t>? Ich muss gestehen er wirkt kränker als ich mich fühle. Seine Hau</w:t>
      </w:r>
      <w:r w:rsidR="006D16EB">
        <w:rPr>
          <w:rFonts w:ascii="Century Gothic" w:hAnsi="Century Gothic"/>
          <w:sz w:val="20"/>
        </w:rPr>
        <w:t>t</w:t>
      </w:r>
      <w:r w:rsidRPr="006E1107">
        <w:rPr>
          <w:rFonts w:ascii="Century Gothic" w:hAnsi="Century Gothic"/>
          <w:sz w:val="20"/>
        </w:rPr>
        <w:t xml:space="preserve"> ist aschfahl, das Haar stumpf und leblos. </w:t>
      </w:r>
    </w:p>
    <w:p w:rsidR="00ED4FDB" w:rsidRPr="006E1107" w:rsidRDefault="00EB7A66" w:rsidP="006E1107">
      <w:pPr>
        <w:jc w:val="both"/>
        <w:rPr>
          <w:rFonts w:ascii="Century Gothic" w:hAnsi="Century Gothic"/>
          <w:sz w:val="20"/>
        </w:rPr>
      </w:pPr>
      <w:r w:rsidRPr="006E1107">
        <w:rPr>
          <w:rFonts w:ascii="Century Gothic" w:hAnsi="Century Gothic"/>
          <w:sz w:val="20"/>
        </w:rPr>
        <w:t xml:space="preserve">Nun frage ich Sie, meine Dame, mein Herr: warum tragen Sie nicht diejenigen Farben, die subjektiv zu Ihnen passen? Schon </w:t>
      </w:r>
      <w:r w:rsidR="006D16EB">
        <w:rPr>
          <w:rFonts w:ascii="Century Gothic" w:hAnsi="Century Gothic"/>
          <w:sz w:val="20"/>
        </w:rPr>
        <w:t xml:space="preserve">um </w:t>
      </w:r>
      <w:r w:rsidRPr="006E1107">
        <w:rPr>
          <w:rFonts w:ascii="Century Gothic" w:hAnsi="Century Gothic"/>
          <w:sz w:val="20"/>
        </w:rPr>
        <w:t xml:space="preserve">1928 hat der Schweizer Maler und Kunstpädagoge Johannes </w:t>
      </w:r>
      <w:proofErr w:type="spellStart"/>
      <w:r w:rsidRPr="006E1107">
        <w:rPr>
          <w:rFonts w:ascii="Century Gothic" w:hAnsi="Century Gothic"/>
          <w:sz w:val="20"/>
        </w:rPr>
        <w:t>Itten</w:t>
      </w:r>
      <w:proofErr w:type="spellEnd"/>
      <w:r w:rsidRPr="006E1107">
        <w:rPr>
          <w:rFonts w:ascii="Century Gothic" w:hAnsi="Century Gothic"/>
          <w:sz w:val="20"/>
        </w:rPr>
        <w:t xml:space="preserve"> (1888 – 1967) am Bauhaus in Weimar entdeckt</w:t>
      </w:r>
      <w:proofErr w:type="gramStart"/>
      <w:r w:rsidRPr="006E1107">
        <w:rPr>
          <w:rFonts w:ascii="Century Gothic" w:hAnsi="Century Gothic"/>
          <w:sz w:val="20"/>
        </w:rPr>
        <w:t>, dass</w:t>
      </w:r>
      <w:proofErr w:type="gramEnd"/>
      <w:r w:rsidRPr="006E1107">
        <w:rPr>
          <w:rFonts w:ascii="Century Gothic" w:hAnsi="Century Gothic"/>
          <w:sz w:val="20"/>
        </w:rPr>
        <w:t xml:space="preserve"> jeder Mensch unabhängig von der Mode ein ganz bestimmtes Farbenspektrum in seiner Ausstrahlung verkörpert. Er nannte dies die subjektiven Farbklänge 3). Trotz der Vielfalt der Farben, trotz der Wirkung des Spektrums, welches Sie fantasievoll ausschöpfen könnten, bleiben Sie meine Dame, mein Herr, bei </w:t>
      </w:r>
      <w:proofErr w:type="spellStart"/>
      <w:r w:rsidRPr="006E1107">
        <w:rPr>
          <w:rFonts w:ascii="Century Gothic" w:hAnsi="Century Gothic"/>
          <w:sz w:val="20"/>
        </w:rPr>
        <w:t>Weiss</w:t>
      </w:r>
      <w:proofErr w:type="spellEnd"/>
      <w:r w:rsidRPr="006E1107">
        <w:rPr>
          <w:rFonts w:ascii="Century Gothic" w:hAnsi="Century Gothic"/>
          <w:sz w:val="20"/>
        </w:rPr>
        <w:t>?</w:t>
      </w:r>
    </w:p>
    <w:p w:rsidR="00ED4FDB" w:rsidRPr="006E1107" w:rsidRDefault="00ED4FDB" w:rsidP="006E1107">
      <w:pPr>
        <w:jc w:val="both"/>
        <w:rPr>
          <w:rFonts w:ascii="Century Gothic" w:hAnsi="Century Gothic"/>
          <w:b/>
          <w:sz w:val="20"/>
        </w:rPr>
      </w:pPr>
      <w:proofErr w:type="spellStart"/>
      <w:r w:rsidRPr="006E1107">
        <w:rPr>
          <w:rFonts w:ascii="Century Gothic" w:hAnsi="Century Gothic"/>
          <w:b/>
          <w:sz w:val="20"/>
        </w:rPr>
        <w:t>Weiss</w:t>
      </w:r>
      <w:proofErr w:type="spellEnd"/>
      <w:r w:rsidRPr="006E1107">
        <w:rPr>
          <w:rFonts w:ascii="Century Gothic" w:hAnsi="Century Gothic"/>
          <w:b/>
          <w:sz w:val="20"/>
        </w:rPr>
        <w:t>, das kalte Licht der Vollkommenheit</w:t>
      </w:r>
    </w:p>
    <w:p w:rsidR="00BA2A2B" w:rsidRPr="006E1107" w:rsidRDefault="00ED4FDB" w:rsidP="006E1107">
      <w:pPr>
        <w:jc w:val="both"/>
        <w:rPr>
          <w:rFonts w:ascii="Century Gothic" w:hAnsi="Century Gothic"/>
          <w:sz w:val="20"/>
        </w:rPr>
      </w:pPr>
      <w:r w:rsidRPr="006E1107">
        <w:rPr>
          <w:rFonts w:ascii="Century Gothic" w:hAnsi="Century Gothic"/>
          <w:sz w:val="20"/>
        </w:rPr>
        <w:t xml:space="preserve">Symbolisch wirkt </w:t>
      </w:r>
      <w:proofErr w:type="spellStart"/>
      <w:r w:rsidRPr="006E1107">
        <w:rPr>
          <w:rFonts w:ascii="Century Gothic" w:hAnsi="Century Gothic"/>
          <w:sz w:val="20"/>
        </w:rPr>
        <w:t>Weiss</w:t>
      </w:r>
      <w:proofErr w:type="spellEnd"/>
      <w:r w:rsidRPr="006E1107">
        <w:rPr>
          <w:rFonts w:ascii="Century Gothic" w:hAnsi="Century Gothic"/>
          <w:sz w:val="20"/>
        </w:rPr>
        <w:t xml:space="preserve"> göttlich – der Gott in </w:t>
      </w:r>
      <w:proofErr w:type="spellStart"/>
      <w:r w:rsidRPr="006E1107">
        <w:rPr>
          <w:rFonts w:ascii="Century Gothic" w:hAnsi="Century Gothic"/>
          <w:sz w:val="20"/>
        </w:rPr>
        <w:t>Weiss</w:t>
      </w:r>
      <w:proofErr w:type="spellEnd"/>
      <w:r w:rsidRPr="006E1107">
        <w:rPr>
          <w:rFonts w:ascii="Century Gothic" w:hAnsi="Century Gothic"/>
          <w:sz w:val="20"/>
        </w:rPr>
        <w:t xml:space="preserve">? Das Vollkommene, das Ideale, das Gute. Die Auferstandenen treten in </w:t>
      </w:r>
      <w:proofErr w:type="spellStart"/>
      <w:r w:rsidRPr="006E1107">
        <w:rPr>
          <w:rFonts w:ascii="Century Gothic" w:hAnsi="Century Gothic"/>
          <w:sz w:val="20"/>
        </w:rPr>
        <w:t>weissen</w:t>
      </w:r>
      <w:proofErr w:type="spellEnd"/>
      <w:r w:rsidRPr="006E1107">
        <w:rPr>
          <w:rFonts w:ascii="Century Gothic" w:hAnsi="Century Gothic"/>
          <w:sz w:val="20"/>
        </w:rPr>
        <w:t xml:space="preserve"> Kleidern vor Gott. Psychologisch wirkt </w:t>
      </w:r>
      <w:proofErr w:type="spellStart"/>
      <w:r w:rsidRPr="006E1107">
        <w:rPr>
          <w:rFonts w:ascii="Century Gothic" w:hAnsi="Century Gothic"/>
          <w:sz w:val="20"/>
        </w:rPr>
        <w:t>Weiss</w:t>
      </w:r>
      <w:proofErr w:type="spellEnd"/>
      <w:r w:rsidRPr="006E1107">
        <w:rPr>
          <w:rFonts w:ascii="Century Gothic" w:hAnsi="Century Gothic"/>
          <w:sz w:val="20"/>
        </w:rPr>
        <w:t xml:space="preserve"> sauber, rein. Alles was hygienisch sein soll, ist </w:t>
      </w:r>
      <w:proofErr w:type="spellStart"/>
      <w:r w:rsidRPr="006E1107">
        <w:rPr>
          <w:rFonts w:ascii="Century Gothic" w:hAnsi="Century Gothic"/>
          <w:sz w:val="20"/>
        </w:rPr>
        <w:t>weiss</w:t>
      </w:r>
      <w:proofErr w:type="spellEnd"/>
      <w:r w:rsidRPr="006E1107">
        <w:rPr>
          <w:rFonts w:ascii="Century Gothic" w:hAnsi="Century Gothic"/>
          <w:sz w:val="20"/>
        </w:rPr>
        <w:t xml:space="preserve">. Eine </w:t>
      </w:r>
      <w:proofErr w:type="spellStart"/>
      <w:r w:rsidRPr="006E1107">
        <w:rPr>
          <w:rFonts w:ascii="Century Gothic" w:hAnsi="Century Gothic"/>
          <w:sz w:val="20"/>
        </w:rPr>
        <w:t>weisse</w:t>
      </w:r>
      <w:proofErr w:type="spellEnd"/>
      <w:r w:rsidRPr="006E1107">
        <w:rPr>
          <w:rFonts w:ascii="Century Gothic" w:hAnsi="Century Gothic"/>
          <w:sz w:val="20"/>
        </w:rPr>
        <w:t xml:space="preserve"> Umgebung wirkt auf viele Menschen unangenehm</w:t>
      </w:r>
      <w:r w:rsidR="00BA2A2B" w:rsidRPr="006E1107">
        <w:rPr>
          <w:rFonts w:ascii="Century Gothic" w:hAnsi="Century Gothic"/>
          <w:sz w:val="20"/>
        </w:rPr>
        <w:t xml:space="preserve">, weil es an die Atmosphäre des Krankenhauses erinnert. Dies ist einer der wenigen Kontexte, in dem die Farbe </w:t>
      </w:r>
      <w:proofErr w:type="spellStart"/>
      <w:r w:rsidR="00BA2A2B" w:rsidRPr="006E1107">
        <w:rPr>
          <w:rFonts w:ascii="Century Gothic" w:hAnsi="Century Gothic"/>
          <w:sz w:val="20"/>
        </w:rPr>
        <w:t>Weiss</w:t>
      </w:r>
      <w:proofErr w:type="spellEnd"/>
      <w:r w:rsidR="00BA2A2B" w:rsidRPr="006E1107">
        <w:rPr>
          <w:rFonts w:ascii="Century Gothic" w:hAnsi="Century Gothic"/>
          <w:sz w:val="20"/>
        </w:rPr>
        <w:t xml:space="preserve"> negative Assoziationen hervorruft: Sterilität und Krankheit. Einen Schwerkranken stellt man sich automatisch in einem </w:t>
      </w:r>
      <w:proofErr w:type="spellStart"/>
      <w:r w:rsidR="00BA2A2B" w:rsidRPr="006E1107">
        <w:rPr>
          <w:rFonts w:ascii="Century Gothic" w:hAnsi="Century Gothic"/>
          <w:sz w:val="20"/>
        </w:rPr>
        <w:t>weiss</w:t>
      </w:r>
      <w:proofErr w:type="spellEnd"/>
      <w:r w:rsidR="00BA2A2B" w:rsidRPr="006E1107">
        <w:rPr>
          <w:rFonts w:ascii="Century Gothic" w:hAnsi="Century Gothic"/>
          <w:sz w:val="20"/>
        </w:rPr>
        <w:t xml:space="preserve"> bezogenen Bett in einer </w:t>
      </w:r>
      <w:proofErr w:type="spellStart"/>
      <w:r w:rsidR="00BA2A2B" w:rsidRPr="006E1107">
        <w:rPr>
          <w:rFonts w:ascii="Century Gothic" w:hAnsi="Century Gothic"/>
          <w:sz w:val="20"/>
        </w:rPr>
        <w:t>weissen</w:t>
      </w:r>
      <w:proofErr w:type="spellEnd"/>
      <w:r w:rsidR="00BA2A2B" w:rsidRPr="006E1107">
        <w:rPr>
          <w:rFonts w:ascii="Century Gothic" w:hAnsi="Century Gothic"/>
          <w:sz w:val="20"/>
        </w:rPr>
        <w:t xml:space="preserve"> Umgebung vor. Die Toten werden in </w:t>
      </w:r>
      <w:proofErr w:type="spellStart"/>
      <w:r w:rsidR="00BA2A2B" w:rsidRPr="006E1107">
        <w:rPr>
          <w:rFonts w:ascii="Century Gothic" w:hAnsi="Century Gothic"/>
          <w:sz w:val="20"/>
        </w:rPr>
        <w:t>Weiss</w:t>
      </w:r>
      <w:proofErr w:type="spellEnd"/>
      <w:r w:rsidR="00BA2A2B" w:rsidRPr="006E1107">
        <w:rPr>
          <w:rFonts w:ascii="Century Gothic" w:hAnsi="Century Gothic"/>
          <w:sz w:val="20"/>
        </w:rPr>
        <w:t xml:space="preserve"> gekleidet, denn im </w:t>
      </w:r>
      <w:proofErr w:type="spellStart"/>
      <w:r w:rsidR="00BA2A2B" w:rsidRPr="006E1107">
        <w:rPr>
          <w:rFonts w:ascii="Century Gothic" w:hAnsi="Century Gothic"/>
          <w:sz w:val="20"/>
        </w:rPr>
        <w:t>weissen</w:t>
      </w:r>
      <w:proofErr w:type="spellEnd"/>
      <w:r w:rsidR="00BA2A2B" w:rsidRPr="006E1107">
        <w:rPr>
          <w:rFonts w:ascii="Century Gothic" w:hAnsi="Century Gothic"/>
          <w:sz w:val="20"/>
        </w:rPr>
        <w:t xml:space="preserve"> Kleid sollen sie auferstehen. </w:t>
      </w:r>
      <w:proofErr w:type="spellStart"/>
      <w:r w:rsidR="00BA2A2B" w:rsidRPr="006E1107">
        <w:rPr>
          <w:rFonts w:ascii="Century Gothic" w:hAnsi="Century Gothic"/>
          <w:sz w:val="20"/>
        </w:rPr>
        <w:t>Weis</w:t>
      </w:r>
      <w:r w:rsidR="006D16EB">
        <w:rPr>
          <w:rFonts w:ascii="Century Gothic" w:hAnsi="Century Gothic"/>
          <w:sz w:val="20"/>
        </w:rPr>
        <w:t>s</w:t>
      </w:r>
      <w:proofErr w:type="spellEnd"/>
      <w:r w:rsidR="00BA2A2B" w:rsidRPr="006E1107">
        <w:rPr>
          <w:rFonts w:ascii="Century Gothic" w:hAnsi="Century Gothic"/>
          <w:sz w:val="20"/>
        </w:rPr>
        <w:t xml:space="preserve"> sind die Kerzen und die Blumen für die Toten. Die Gespenster sind </w:t>
      </w:r>
      <w:proofErr w:type="spellStart"/>
      <w:r w:rsidR="00BA2A2B" w:rsidRPr="006E1107">
        <w:rPr>
          <w:rFonts w:ascii="Century Gothic" w:hAnsi="Century Gothic"/>
          <w:sz w:val="20"/>
        </w:rPr>
        <w:t>weiss</w:t>
      </w:r>
      <w:proofErr w:type="spellEnd"/>
      <w:r w:rsidR="00BA2A2B" w:rsidRPr="006E1107">
        <w:rPr>
          <w:rFonts w:ascii="Century Gothic" w:hAnsi="Century Gothic"/>
          <w:sz w:val="20"/>
        </w:rPr>
        <w:t xml:space="preserve"> 4).</w:t>
      </w:r>
    </w:p>
    <w:p w:rsidR="001D1798" w:rsidRPr="006E1107" w:rsidRDefault="00BA2A2B" w:rsidP="006E1107">
      <w:pPr>
        <w:jc w:val="both"/>
        <w:rPr>
          <w:rFonts w:ascii="Century Gothic" w:hAnsi="Century Gothic"/>
          <w:sz w:val="20"/>
        </w:rPr>
      </w:pPr>
      <w:r w:rsidRPr="006E1107">
        <w:rPr>
          <w:rFonts w:ascii="Century Gothic" w:hAnsi="Century Gothic"/>
          <w:sz w:val="20"/>
        </w:rPr>
        <w:t xml:space="preserve">Sie meine Dame, mein Herr, wollen nicht diesem negativen Kontext verfallen. Sie werden mutig, öffnen Ihren </w:t>
      </w:r>
      <w:proofErr w:type="spellStart"/>
      <w:r w:rsidRPr="006E1107">
        <w:rPr>
          <w:rFonts w:ascii="Century Gothic" w:hAnsi="Century Gothic"/>
          <w:sz w:val="20"/>
        </w:rPr>
        <w:t>weissen</w:t>
      </w:r>
      <w:proofErr w:type="spellEnd"/>
      <w:r w:rsidRPr="006E1107">
        <w:rPr>
          <w:rFonts w:ascii="Century Gothic" w:hAnsi="Century Gothic"/>
          <w:sz w:val="20"/>
        </w:rPr>
        <w:t xml:space="preserve"> Arbeitskittel und lassen Ihre geschmackvolle </w:t>
      </w:r>
      <w:proofErr w:type="spellStart"/>
      <w:r w:rsidRPr="006E1107">
        <w:rPr>
          <w:rFonts w:ascii="Century Gothic" w:hAnsi="Century Gothic"/>
          <w:sz w:val="20"/>
        </w:rPr>
        <w:t>Strassen</w:t>
      </w:r>
      <w:r w:rsidR="006D16EB">
        <w:rPr>
          <w:rFonts w:ascii="Century Gothic" w:hAnsi="Century Gothic"/>
          <w:sz w:val="20"/>
        </w:rPr>
        <w:t>be</w:t>
      </w:r>
      <w:r w:rsidRPr="006E1107">
        <w:rPr>
          <w:rFonts w:ascii="Century Gothic" w:hAnsi="Century Gothic"/>
          <w:sz w:val="20"/>
        </w:rPr>
        <w:t>kleidung</w:t>
      </w:r>
      <w:proofErr w:type="spellEnd"/>
      <w:r w:rsidRPr="006E1107">
        <w:rPr>
          <w:rFonts w:ascii="Century Gothic" w:hAnsi="Century Gothic"/>
          <w:sz w:val="20"/>
        </w:rPr>
        <w:t xml:space="preserve"> hervorblitzen, aber nun wirken Sie auf mich ge</w:t>
      </w:r>
      <w:r w:rsidR="006D16EB">
        <w:rPr>
          <w:rFonts w:ascii="Century Gothic" w:hAnsi="Century Gothic"/>
          <w:sz w:val="20"/>
        </w:rPr>
        <w:t>hetzt</w:t>
      </w:r>
      <w:r w:rsidRPr="006E1107">
        <w:rPr>
          <w:rFonts w:ascii="Century Gothic" w:hAnsi="Century Gothic"/>
          <w:sz w:val="20"/>
        </w:rPr>
        <w:t xml:space="preserve">. Sind Sie am </w:t>
      </w:r>
      <w:r w:rsidR="001D1798" w:rsidRPr="006E1107">
        <w:rPr>
          <w:rFonts w:ascii="Century Gothic" w:hAnsi="Century Gothic"/>
          <w:sz w:val="20"/>
        </w:rPr>
        <w:t xml:space="preserve">gehen oder gerade erst angekommen? Setzen wir uns mal hin, meine Dame, mein Herr, wie könnte wohl ein Besuch bei Ihnen aussehen? Wie ein Spaziergang im Wald? Bin ich verrückt? Nein meine Dame, nein mein Herr, verrücken Sie doch mal Ihre Vorstellungen von einer Praxis, Ihr Kommunikationsniveau mit Ihrer Patientin, Ihrem Patienten. </w:t>
      </w:r>
    </w:p>
    <w:p w:rsidR="001D1798" w:rsidRPr="006E1107" w:rsidRDefault="001D1798" w:rsidP="006E1107">
      <w:pPr>
        <w:jc w:val="both"/>
        <w:rPr>
          <w:rFonts w:ascii="Century Gothic" w:hAnsi="Century Gothic"/>
          <w:i/>
          <w:sz w:val="20"/>
        </w:rPr>
      </w:pPr>
      <w:r w:rsidRPr="006E1107">
        <w:rPr>
          <w:rFonts w:ascii="Century Gothic" w:hAnsi="Century Gothic"/>
          <w:sz w:val="20"/>
        </w:rPr>
        <w:tab/>
      </w:r>
      <w:r w:rsidR="00AD53BF">
        <w:rPr>
          <w:rFonts w:ascii="Century Gothic" w:hAnsi="Century Gothic"/>
          <w:sz w:val="20"/>
        </w:rPr>
        <w:tab/>
      </w:r>
      <w:r w:rsidR="00AD53BF">
        <w:rPr>
          <w:rFonts w:ascii="Century Gothic" w:hAnsi="Century Gothic"/>
          <w:sz w:val="20"/>
        </w:rPr>
        <w:tab/>
      </w:r>
      <w:r w:rsidR="00AD53BF">
        <w:rPr>
          <w:rFonts w:ascii="Century Gothic" w:hAnsi="Century Gothic"/>
          <w:sz w:val="20"/>
        </w:rPr>
        <w:tab/>
      </w:r>
      <w:r w:rsidR="00AD53BF">
        <w:rPr>
          <w:rFonts w:ascii="Century Gothic" w:hAnsi="Century Gothic"/>
          <w:sz w:val="20"/>
        </w:rPr>
        <w:tab/>
      </w:r>
      <w:r w:rsidRPr="006E1107">
        <w:rPr>
          <w:rFonts w:ascii="Century Gothic" w:hAnsi="Century Gothic"/>
          <w:i/>
          <w:sz w:val="20"/>
        </w:rPr>
        <w:t>Klappe / Schnitt</w:t>
      </w:r>
    </w:p>
    <w:p w:rsidR="001D1798" w:rsidRPr="006E1107" w:rsidRDefault="001D1798" w:rsidP="006E1107">
      <w:pPr>
        <w:jc w:val="both"/>
        <w:rPr>
          <w:rFonts w:ascii="Century Gothic" w:hAnsi="Century Gothic"/>
          <w:i/>
          <w:sz w:val="20"/>
        </w:rPr>
      </w:pPr>
    </w:p>
    <w:p w:rsidR="00402BEB" w:rsidRPr="006E1107" w:rsidRDefault="001D1798" w:rsidP="006E1107">
      <w:pPr>
        <w:jc w:val="both"/>
        <w:rPr>
          <w:rFonts w:ascii="Century Gothic" w:hAnsi="Century Gothic"/>
          <w:sz w:val="20"/>
        </w:rPr>
      </w:pPr>
      <w:r w:rsidRPr="006E1107">
        <w:rPr>
          <w:rFonts w:ascii="Century Gothic" w:hAnsi="Century Gothic"/>
          <w:sz w:val="20"/>
        </w:rPr>
        <w:t>Durch ein dunkles Tr</w:t>
      </w:r>
      <w:r w:rsidR="006D16EB">
        <w:rPr>
          <w:rFonts w:ascii="Century Gothic" w:hAnsi="Century Gothic"/>
          <w:sz w:val="20"/>
        </w:rPr>
        <w:t>eppenhaus, im engen Lift führte</w:t>
      </w:r>
      <w:r w:rsidRPr="006E1107">
        <w:rPr>
          <w:rFonts w:ascii="Century Gothic" w:hAnsi="Century Gothic"/>
          <w:sz w:val="20"/>
        </w:rPr>
        <w:t xml:space="preserve"> der Weg in Ihre Praxis. Ihre Mitarbeiterin empfängt mic</w:t>
      </w:r>
      <w:r w:rsidR="006D16EB">
        <w:rPr>
          <w:rFonts w:ascii="Century Gothic" w:hAnsi="Century Gothic"/>
          <w:sz w:val="20"/>
        </w:rPr>
        <w:t>h in einem bunten Arbeitskittel</w:t>
      </w:r>
      <w:r w:rsidRPr="006E1107">
        <w:rPr>
          <w:rFonts w:ascii="Century Gothic" w:hAnsi="Century Gothic"/>
          <w:sz w:val="20"/>
        </w:rPr>
        <w:t xml:space="preserve">, die warmen </w:t>
      </w:r>
      <w:proofErr w:type="spellStart"/>
      <w:r w:rsidRPr="006E1107">
        <w:rPr>
          <w:rFonts w:ascii="Century Gothic" w:hAnsi="Century Gothic"/>
          <w:sz w:val="20"/>
        </w:rPr>
        <w:t>Rottöne</w:t>
      </w:r>
      <w:proofErr w:type="spellEnd"/>
      <w:r w:rsidRPr="006E1107">
        <w:rPr>
          <w:rFonts w:ascii="Century Gothic" w:hAnsi="Century Gothic"/>
          <w:sz w:val="20"/>
        </w:rPr>
        <w:t xml:space="preserve"> lassen ihr kastanienbraunes Haar schimmern, ihre Haut wirkt wie bronzefarbener Samt, ihr Make-up ist perfekt, die Frisur gepflegt, sie strahlt Herzlichkeit und Gelassenheit aus. Hier kann mir nichts passieren, hier fühle ich mich aufgehoben, ist mein erster Gedanke. War es das Parfum Ihrer Mitarbeiterin oder der zarte Türkis</w:t>
      </w:r>
      <w:r w:rsidR="00402BEB" w:rsidRPr="006E1107">
        <w:rPr>
          <w:rFonts w:ascii="Century Gothic" w:hAnsi="Century Gothic"/>
          <w:sz w:val="20"/>
        </w:rPr>
        <w:t>farbton der Wände</w:t>
      </w:r>
      <w:r w:rsidRPr="006E1107">
        <w:rPr>
          <w:rFonts w:ascii="Century Gothic" w:hAnsi="Century Gothic"/>
          <w:sz w:val="20"/>
        </w:rPr>
        <w:t xml:space="preserve">, der mir </w:t>
      </w:r>
      <w:r w:rsidR="00402BEB" w:rsidRPr="006E1107">
        <w:rPr>
          <w:rFonts w:ascii="Century Gothic" w:hAnsi="Century Gothic"/>
          <w:sz w:val="20"/>
        </w:rPr>
        <w:t>Frische und Leichtigkeit suggeri</w:t>
      </w:r>
      <w:r w:rsidR="006D16EB">
        <w:rPr>
          <w:rFonts w:ascii="Century Gothic" w:hAnsi="Century Gothic"/>
          <w:sz w:val="20"/>
        </w:rPr>
        <w:t>ert? Nein, auch im Wartezimmer</w:t>
      </w:r>
      <w:proofErr w:type="gramStart"/>
      <w:r w:rsidR="006D16EB">
        <w:rPr>
          <w:rFonts w:ascii="Century Gothic" w:hAnsi="Century Gothic"/>
          <w:sz w:val="20"/>
        </w:rPr>
        <w:t xml:space="preserve">, </w:t>
      </w:r>
      <w:r w:rsidR="00402BEB" w:rsidRPr="006E1107">
        <w:rPr>
          <w:rFonts w:ascii="Century Gothic" w:hAnsi="Century Gothic"/>
          <w:sz w:val="20"/>
        </w:rPr>
        <w:t>dessen</w:t>
      </w:r>
      <w:proofErr w:type="gramEnd"/>
      <w:r w:rsidR="00402BEB" w:rsidRPr="006E1107">
        <w:rPr>
          <w:rFonts w:ascii="Century Gothic" w:hAnsi="Century Gothic"/>
          <w:sz w:val="20"/>
        </w:rPr>
        <w:t xml:space="preserve"> Wände abgestuft in grünlichen Blaufarbtönen gestrichen sind, wird meine Nase angenehm verwöhnt. Ein kaum merklicher Duft nach Limonen und frischem Gras liegt in der Luft. Ich </w:t>
      </w:r>
      <w:proofErr w:type="gramStart"/>
      <w:r w:rsidR="00402BEB" w:rsidRPr="006E1107">
        <w:rPr>
          <w:rFonts w:ascii="Century Gothic" w:hAnsi="Century Gothic"/>
          <w:sz w:val="20"/>
        </w:rPr>
        <w:t>atme auf</w:t>
      </w:r>
      <w:proofErr w:type="gramEnd"/>
      <w:r w:rsidR="00402BEB" w:rsidRPr="006E1107">
        <w:rPr>
          <w:rFonts w:ascii="Century Gothic" w:hAnsi="Century Gothic"/>
          <w:sz w:val="20"/>
        </w:rPr>
        <w:t xml:space="preserve"> </w:t>
      </w:r>
      <w:r w:rsidR="006D16EB">
        <w:rPr>
          <w:rFonts w:ascii="Century Gothic" w:hAnsi="Century Gothic"/>
          <w:sz w:val="20"/>
        </w:rPr>
        <w:t>und tief ein, setz</w:t>
      </w:r>
      <w:r w:rsidR="00402BEB" w:rsidRPr="006E1107">
        <w:rPr>
          <w:rFonts w:ascii="Century Gothic" w:hAnsi="Century Gothic"/>
          <w:sz w:val="20"/>
        </w:rPr>
        <w:t>e mich in den bequemen Stuhl und nehme die lockere Atmosphäre wahr.</w:t>
      </w:r>
    </w:p>
    <w:p w:rsidR="00402BEB" w:rsidRPr="006E1107" w:rsidRDefault="00402BEB" w:rsidP="006E1107">
      <w:pPr>
        <w:jc w:val="both"/>
        <w:rPr>
          <w:rFonts w:ascii="Century Gothic" w:hAnsi="Century Gothic"/>
          <w:sz w:val="20"/>
        </w:rPr>
      </w:pPr>
      <w:r w:rsidRPr="006E1107">
        <w:rPr>
          <w:rFonts w:ascii="Century Gothic" w:hAnsi="Century Gothic"/>
          <w:sz w:val="20"/>
        </w:rPr>
        <w:t xml:space="preserve">Die </w:t>
      </w:r>
      <w:r w:rsidR="00AD53BF">
        <w:rPr>
          <w:rFonts w:ascii="Century Gothic" w:hAnsi="Century Gothic"/>
          <w:sz w:val="20"/>
        </w:rPr>
        <w:t>bereits</w:t>
      </w:r>
      <w:r w:rsidRPr="006E1107">
        <w:rPr>
          <w:rFonts w:ascii="Century Gothic" w:hAnsi="Century Gothic"/>
          <w:sz w:val="20"/>
        </w:rPr>
        <w:t xml:space="preserve"> wartenden Patientinnen und Patienten sitzen entspannt und bewundern den majestätischen </w:t>
      </w:r>
      <w:r w:rsidR="00AD53BF">
        <w:rPr>
          <w:rFonts w:ascii="Century Gothic" w:hAnsi="Century Gothic"/>
          <w:sz w:val="20"/>
        </w:rPr>
        <w:t>„</w:t>
      </w:r>
      <w:proofErr w:type="spellStart"/>
      <w:r w:rsidRPr="006E1107">
        <w:rPr>
          <w:rFonts w:ascii="Century Gothic" w:hAnsi="Century Gothic"/>
          <w:sz w:val="20"/>
        </w:rPr>
        <w:t>Ficus</w:t>
      </w:r>
      <w:proofErr w:type="spellEnd"/>
      <w:r w:rsidRPr="006E1107">
        <w:rPr>
          <w:rFonts w:ascii="Century Gothic" w:hAnsi="Century Gothic"/>
          <w:sz w:val="20"/>
        </w:rPr>
        <w:t xml:space="preserve"> </w:t>
      </w:r>
      <w:proofErr w:type="spellStart"/>
      <w:r w:rsidRPr="006E1107">
        <w:rPr>
          <w:rFonts w:ascii="Century Gothic" w:hAnsi="Century Gothic"/>
          <w:sz w:val="20"/>
        </w:rPr>
        <w:t>benjaminus</w:t>
      </w:r>
      <w:proofErr w:type="spellEnd"/>
      <w:r w:rsidR="00AD53BF">
        <w:rPr>
          <w:rFonts w:ascii="Century Gothic" w:hAnsi="Century Gothic"/>
          <w:sz w:val="20"/>
        </w:rPr>
        <w:t>“</w:t>
      </w:r>
      <w:r w:rsidRPr="006E1107">
        <w:rPr>
          <w:rFonts w:ascii="Century Gothic" w:hAnsi="Century Gothic"/>
          <w:sz w:val="20"/>
        </w:rPr>
        <w:t xml:space="preserve">. Wo diese Pflanze so prächtig gedeiht, werde auch ich wieder gedeihen, kommt mir ein Blitzgedanke. Klar, in diesem sonnigen Raum; aber die Sonne scheint ja heute gar nicht! Und dieses Licht hier drinnen? Ach ja, die Decke ist in einem zarten Gelb gestrichen, die Leuchten sind nicht grell, gerade hell genug, um eines der interessanten Journale zu durchstreifen. Immer wieder schweift mein Blick ab, ich kann mich kaum satt sehen an der geschmackvollen Einrichtung, wie wohl ich mich fühle, weshalb kam ich schon wieder? Der Nächste... ich, </w:t>
      </w:r>
      <w:r w:rsidR="00AD53BF">
        <w:rPr>
          <w:rFonts w:ascii="Century Gothic" w:hAnsi="Century Gothic"/>
          <w:sz w:val="20"/>
        </w:rPr>
        <w:t xml:space="preserve">- </w:t>
      </w:r>
      <w:proofErr w:type="spellStart"/>
      <w:r w:rsidR="00AD53BF">
        <w:rPr>
          <w:rFonts w:ascii="Century Gothic" w:hAnsi="Century Gothic"/>
          <w:sz w:val="20"/>
        </w:rPr>
        <w:t>schon</w:t>
      </w:r>
      <w:proofErr w:type="spellEnd"/>
      <w:r w:rsidR="00AD53BF">
        <w:rPr>
          <w:rFonts w:ascii="Century Gothic" w:hAnsi="Century Gothic"/>
          <w:sz w:val="20"/>
        </w:rPr>
        <w:t>?</w:t>
      </w:r>
    </w:p>
    <w:p w:rsidR="00613DB3" w:rsidRPr="006E1107" w:rsidRDefault="00402BEB" w:rsidP="006E1107">
      <w:pPr>
        <w:jc w:val="both"/>
        <w:rPr>
          <w:rFonts w:ascii="Century Gothic" w:hAnsi="Century Gothic"/>
          <w:sz w:val="20"/>
        </w:rPr>
      </w:pPr>
      <w:r w:rsidRPr="006E1107">
        <w:rPr>
          <w:rFonts w:ascii="Century Gothic" w:hAnsi="Century Gothic"/>
          <w:sz w:val="20"/>
        </w:rPr>
        <w:t xml:space="preserve">Wie frisch Sie aussehen, mein Herr, Ihr blauer </w:t>
      </w:r>
      <w:proofErr w:type="spellStart"/>
      <w:r w:rsidRPr="006E1107">
        <w:rPr>
          <w:rFonts w:ascii="Century Gothic" w:hAnsi="Century Gothic"/>
          <w:sz w:val="20"/>
        </w:rPr>
        <w:t>Veston</w:t>
      </w:r>
      <w:proofErr w:type="spellEnd"/>
      <w:r w:rsidRPr="006E1107">
        <w:rPr>
          <w:rFonts w:ascii="Century Gothic" w:hAnsi="Century Gothic"/>
          <w:sz w:val="20"/>
        </w:rPr>
        <w:t xml:space="preserve"> unterstreicht </w:t>
      </w:r>
      <w:r w:rsidR="00AD53BF">
        <w:rPr>
          <w:rFonts w:ascii="Century Gothic" w:hAnsi="Century Gothic"/>
          <w:sz w:val="20"/>
        </w:rPr>
        <w:t>Ihr silbergraues Haar, das hell</w:t>
      </w:r>
      <w:r w:rsidRPr="006E1107">
        <w:rPr>
          <w:rFonts w:ascii="Century Gothic" w:hAnsi="Century Gothic"/>
          <w:sz w:val="20"/>
        </w:rPr>
        <w:t xml:space="preserve">grüne Hemd lässt </w:t>
      </w:r>
      <w:r w:rsidR="00613DB3" w:rsidRPr="006E1107">
        <w:rPr>
          <w:rFonts w:ascii="Century Gothic" w:hAnsi="Century Gothic"/>
          <w:sz w:val="20"/>
        </w:rPr>
        <w:t xml:space="preserve">Ihre Augen klar leuchten, Ihre Haut wirkt gepflegt, eine kompetente muntere Persönlichkeit empfängt mich in ihrem Reich. Vertrauensvoll wende ich mich an Sie, meine Probleme kann ich klar und sachlich ausdrücken. Sie hören mir aufmerksam zu, so viel Zeit haben Sie für mich? Ist es wohl die Farbe Ihres Sprechzimmers, meine Dame, mein Herr, welche diese positiven Reaktionen unterstützt? Ein kühles helles Grün ziert Ihre Wände. Ja, Sie haben Recht. Grün ist die Farbe des Ausgleichs, der Ruhe, der Festigkeit. Die Hoffnung auf Genesung darf keimen, wie die Saat im Frühling. „Mein Herz wird grün“, </w:t>
      </w:r>
      <w:proofErr w:type="spellStart"/>
      <w:r w:rsidR="00613DB3" w:rsidRPr="006E1107">
        <w:rPr>
          <w:rFonts w:ascii="Century Gothic" w:hAnsi="Century Gothic"/>
          <w:sz w:val="20"/>
        </w:rPr>
        <w:t>hiess</w:t>
      </w:r>
      <w:proofErr w:type="spellEnd"/>
      <w:r w:rsidR="00613DB3" w:rsidRPr="006E1107">
        <w:rPr>
          <w:rFonts w:ascii="Century Gothic" w:hAnsi="Century Gothic"/>
          <w:sz w:val="20"/>
        </w:rPr>
        <w:t xml:space="preserve"> es früher, wenn man nach langen Entbehrungen wieder hoffen durfte. Grün festigt das Lebensgefühl und fördert die Heilung, es löst akute Spannungen und wirkt Unsicherheit entgegen.</w:t>
      </w:r>
    </w:p>
    <w:p w:rsidR="00613DB3" w:rsidRPr="006E1107" w:rsidRDefault="00613DB3" w:rsidP="006E1107">
      <w:pPr>
        <w:jc w:val="both"/>
        <w:rPr>
          <w:rFonts w:ascii="Century Gothic" w:hAnsi="Century Gothic"/>
          <w:sz w:val="20"/>
        </w:rPr>
      </w:pPr>
      <w:r w:rsidRPr="006E1107">
        <w:rPr>
          <w:rFonts w:ascii="Century Gothic" w:hAnsi="Century Gothic"/>
          <w:sz w:val="20"/>
        </w:rPr>
        <w:t>Seien Sie nicht überrascht, meine Dame, mein Herr, wenn Ihre Patienten von nun an lieber zu Ihnen kommen, sich bei Ihnen sicher und wohl fühlen. Verwenden Sie nicht zu viel Blau, meine Dame, mein Herr. Blau entspannt, der Blutdruck wird gesenkt, nervöse Beschwerden sprechen besonders gut auf Blau an – und Sie könnten göttlich wirken in Blau. Götter haben blaue Haut, damit sie unsichtbar durch die Luft fliegen können, wie der ägyptische Gott „</w:t>
      </w:r>
      <w:proofErr w:type="spellStart"/>
      <w:r w:rsidRPr="006E1107">
        <w:rPr>
          <w:rFonts w:ascii="Century Gothic" w:hAnsi="Century Gothic"/>
          <w:sz w:val="20"/>
        </w:rPr>
        <w:t>Amun</w:t>
      </w:r>
      <w:proofErr w:type="spellEnd"/>
      <w:r w:rsidRPr="006E1107">
        <w:rPr>
          <w:rFonts w:ascii="Century Gothic" w:hAnsi="Century Gothic"/>
          <w:sz w:val="20"/>
        </w:rPr>
        <w:t xml:space="preserve">“. Aber dann können Sie ja gerade so gut bei </w:t>
      </w:r>
      <w:proofErr w:type="spellStart"/>
      <w:r w:rsidRPr="006E1107">
        <w:rPr>
          <w:rFonts w:ascii="Century Gothic" w:hAnsi="Century Gothic"/>
          <w:sz w:val="20"/>
        </w:rPr>
        <w:t>Weiss</w:t>
      </w:r>
      <w:proofErr w:type="spellEnd"/>
      <w:r w:rsidRPr="006E1107">
        <w:rPr>
          <w:rFonts w:ascii="Century Gothic" w:hAnsi="Century Gothic"/>
          <w:sz w:val="20"/>
        </w:rPr>
        <w:t xml:space="preserve"> bleiben.....</w:t>
      </w:r>
    </w:p>
    <w:p w:rsidR="00613DB3" w:rsidRPr="006E1107" w:rsidRDefault="00613DB3" w:rsidP="006E1107">
      <w:pPr>
        <w:jc w:val="both"/>
        <w:rPr>
          <w:rFonts w:ascii="Century Gothic" w:hAnsi="Century Gothic"/>
          <w:sz w:val="20"/>
        </w:rPr>
      </w:pPr>
      <w:r w:rsidRPr="006E1107">
        <w:rPr>
          <w:rFonts w:ascii="Century Gothic" w:hAnsi="Century Gothic"/>
          <w:sz w:val="20"/>
        </w:rPr>
        <w:t>Literaturquellen</w:t>
      </w:r>
    </w:p>
    <w:p w:rsidR="005D3D56" w:rsidRPr="006E1107" w:rsidRDefault="00613DB3" w:rsidP="006E1107">
      <w:pPr>
        <w:pStyle w:val="ListParagraph"/>
        <w:numPr>
          <w:ilvl w:val="0"/>
          <w:numId w:val="1"/>
        </w:numPr>
        <w:jc w:val="both"/>
        <w:rPr>
          <w:rFonts w:ascii="Century Gothic" w:hAnsi="Century Gothic"/>
          <w:sz w:val="20"/>
        </w:rPr>
      </w:pPr>
      <w:r w:rsidRPr="006E1107">
        <w:rPr>
          <w:rFonts w:ascii="Century Gothic" w:hAnsi="Century Gothic"/>
          <w:sz w:val="20"/>
        </w:rPr>
        <w:t>Br</w:t>
      </w:r>
      <w:r w:rsidR="005D3D56" w:rsidRPr="006E1107">
        <w:rPr>
          <w:rFonts w:ascii="Century Gothic" w:hAnsi="Century Gothic"/>
          <w:sz w:val="20"/>
        </w:rPr>
        <w:t xml:space="preserve">äutigam/Christian/von Rad, </w:t>
      </w:r>
      <w:r w:rsidR="002F1783" w:rsidRPr="006E1107">
        <w:rPr>
          <w:rFonts w:ascii="Century Gothic" w:hAnsi="Century Gothic"/>
          <w:sz w:val="20"/>
        </w:rPr>
        <w:t>„</w:t>
      </w:r>
      <w:r w:rsidR="005D3D56" w:rsidRPr="006E1107">
        <w:rPr>
          <w:rFonts w:ascii="Century Gothic" w:hAnsi="Century Gothic"/>
          <w:sz w:val="20"/>
        </w:rPr>
        <w:t>Psychosomatische Medizin</w:t>
      </w:r>
      <w:r w:rsidR="002F1783" w:rsidRPr="006E1107">
        <w:rPr>
          <w:rFonts w:ascii="Century Gothic" w:hAnsi="Century Gothic"/>
          <w:sz w:val="20"/>
        </w:rPr>
        <w:t>“</w:t>
      </w:r>
      <w:r w:rsidR="005D3D56" w:rsidRPr="006E1107">
        <w:rPr>
          <w:rFonts w:ascii="Century Gothic" w:hAnsi="Century Gothic"/>
          <w:sz w:val="20"/>
        </w:rPr>
        <w:t xml:space="preserve">, </w:t>
      </w:r>
      <w:proofErr w:type="spellStart"/>
      <w:r w:rsidR="005D3D56" w:rsidRPr="006E1107">
        <w:rPr>
          <w:rFonts w:ascii="Century Gothic" w:hAnsi="Century Gothic"/>
          <w:sz w:val="20"/>
        </w:rPr>
        <w:t>Thiem</w:t>
      </w:r>
      <w:proofErr w:type="spellEnd"/>
      <w:r w:rsidR="005D3D56" w:rsidRPr="006E1107">
        <w:rPr>
          <w:rFonts w:ascii="Century Gothic" w:hAnsi="Century Gothic"/>
          <w:sz w:val="20"/>
        </w:rPr>
        <w:t xml:space="preserve"> Verlag Stuttgart</w:t>
      </w:r>
    </w:p>
    <w:p w:rsidR="002F1783" w:rsidRPr="006E1107" w:rsidRDefault="005D3D56" w:rsidP="006E1107">
      <w:pPr>
        <w:pStyle w:val="ListParagraph"/>
        <w:numPr>
          <w:ilvl w:val="0"/>
          <w:numId w:val="1"/>
        </w:numPr>
        <w:jc w:val="both"/>
        <w:rPr>
          <w:rFonts w:ascii="Century Gothic" w:hAnsi="Century Gothic"/>
          <w:sz w:val="20"/>
        </w:rPr>
      </w:pPr>
      <w:r w:rsidRPr="006E1107">
        <w:rPr>
          <w:rFonts w:ascii="Century Gothic" w:hAnsi="Century Gothic"/>
          <w:sz w:val="20"/>
        </w:rPr>
        <w:t>John</w:t>
      </w:r>
      <w:r w:rsidR="002F1783" w:rsidRPr="006E1107">
        <w:rPr>
          <w:rFonts w:ascii="Century Gothic" w:hAnsi="Century Gothic"/>
          <w:sz w:val="20"/>
        </w:rPr>
        <w:t xml:space="preserve"> Cage, „Kulturgeschichte der Farbe“, Otto Maier Verlag, Ravensburg</w:t>
      </w:r>
    </w:p>
    <w:p w:rsidR="002F1783" w:rsidRPr="006E1107" w:rsidRDefault="002F1783" w:rsidP="006E1107">
      <w:pPr>
        <w:pStyle w:val="ListParagraph"/>
        <w:numPr>
          <w:ilvl w:val="0"/>
          <w:numId w:val="1"/>
        </w:numPr>
        <w:jc w:val="both"/>
        <w:rPr>
          <w:rFonts w:ascii="Century Gothic" w:hAnsi="Century Gothic"/>
          <w:sz w:val="20"/>
        </w:rPr>
      </w:pPr>
      <w:proofErr w:type="spellStart"/>
      <w:r w:rsidRPr="006E1107">
        <w:rPr>
          <w:rFonts w:ascii="Century Gothic" w:hAnsi="Century Gothic"/>
          <w:sz w:val="20"/>
        </w:rPr>
        <w:t>Joh</w:t>
      </w:r>
      <w:proofErr w:type="spellEnd"/>
      <w:r w:rsidRPr="006E1107">
        <w:rPr>
          <w:rFonts w:ascii="Century Gothic" w:hAnsi="Century Gothic"/>
          <w:sz w:val="20"/>
        </w:rPr>
        <w:t xml:space="preserve">. </w:t>
      </w:r>
      <w:proofErr w:type="spellStart"/>
      <w:r w:rsidRPr="006E1107">
        <w:rPr>
          <w:rFonts w:ascii="Century Gothic" w:hAnsi="Century Gothic"/>
          <w:sz w:val="20"/>
        </w:rPr>
        <w:t>Itten</w:t>
      </w:r>
      <w:proofErr w:type="spellEnd"/>
      <w:r w:rsidRPr="006E1107">
        <w:rPr>
          <w:rFonts w:ascii="Century Gothic" w:hAnsi="Century Gothic"/>
          <w:sz w:val="20"/>
        </w:rPr>
        <w:t>, „Kunst der Farbe“, Otto Maier Verlag, Ravensburg</w:t>
      </w:r>
    </w:p>
    <w:p w:rsidR="0091427A" w:rsidRPr="006E1107" w:rsidRDefault="002F1783" w:rsidP="006E1107">
      <w:pPr>
        <w:pStyle w:val="ListParagraph"/>
        <w:numPr>
          <w:ilvl w:val="0"/>
          <w:numId w:val="1"/>
        </w:numPr>
        <w:jc w:val="both"/>
        <w:rPr>
          <w:rFonts w:ascii="Century Gothic" w:hAnsi="Century Gothic"/>
          <w:sz w:val="20"/>
        </w:rPr>
      </w:pPr>
      <w:r w:rsidRPr="006E1107">
        <w:rPr>
          <w:rFonts w:ascii="Century Gothic" w:hAnsi="Century Gothic"/>
          <w:sz w:val="20"/>
        </w:rPr>
        <w:t>Eva Heller, „Wie Farben wirken“, Rowohlt Verlag GmbH, Reinbek bei Hamburg</w:t>
      </w:r>
    </w:p>
    <w:sectPr w:rsidR="0091427A" w:rsidRPr="006E1107" w:rsidSect="0091427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164B5F"/>
    <w:multiLevelType w:val="hybridMultilevel"/>
    <w:tmpl w:val="96FE1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73E86"/>
    <w:rsid w:val="001D1798"/>
    <w:rsid w:val="002F1783"/>
    <w:rsid w:val="00402BEB"/>
    <w:rsid w:val="00584E1C"/>
    <w:rsid w:val="005D3D56"/>
    <w:rsid w:val="00613DB3"/>
    <w:rsid w:val="006D16EB"/>
    <w:rsid w:val="006E1107"/>
    <w:rsid w:val="00873E86"/>
    <w:rsid w:val="0091427A"/>
    <w:rsid w:val="00957D29"/>
    <w:rsid w:val="00AD53BF"/>
    <w:rsid w:val="00B332FC"/>
    <w:rsid w:val="00BA2A2B"/>
    <w:rsid w:val="00EB7A66"/>
    <w:rsid w:val="00ED4FDB"/>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3D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1542</Words>
  <Characters>8790</Characters>
  <Application>Microsoft Macintosh Word</Application>
  <DocSecurity>0</DocSecurity>
  <Lines>73</Lines>
  <Paragraphs>17</Paragraphs>
  <ScaleCrop>false</ScaleCrop>
  <Company>Institut für Persönlichkeitsberatung</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Zeller</dc:creator>
  <cp:keywords/>
  <cp:lastModifiedBy>Rosi Zeller</cp:lastModifiedBy>
  <cp:revision>8</cp:revision>
  <dcterms:created xsi:type="dcterms:W3CDTF">2009-12-28T08:51:00Z</dcterms:created>
  <dcterms:modified xsi:type="dcterms:W3CDTF">2009-12-28T11:03:00Z</dcterms:modified>
</cp:coreProperties>
</file>